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129" w:rsidRDefault="00A12129" w:rsidP="00A121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2129" w:rsidRDefault="00A12129" w:rsidP="00A121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2129" w:rsidRDefault="00A12129" w:rsidP="00A121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2129" w:rsidRDefault="00A12129" w:rsidP="00A1212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2129" w:rsidRDefault="00A12129" w:rsidP="00A1212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36C1F" w:rsidRDefault="00636C1F" w:rsidP="00636C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12129" w:rsidRDefault="00A12129" w:rsidP="00A1212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AD183D" w:rsidRPr="00CD3515" w:rsidRDefault="00AD183D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AD183D" w:rsidRPr="00CD3515" w:rsidRDefault="00AD183D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AD183D" w:rsidRPr="00384FAE" w:rsidRDefault="00AD183D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proofErr w:type="spellStart"/>
      <w:r>
        <w:rPr>
          <w:sz w:val="24"/>
        </w:rPr>
        <w:t>псевдогипопаратиреоз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псевдогиперпаратиреоз</w:t>
      </w:r>
      <w:proofErr w:type="spellEnd"/>
      <w:r>
        <w:rPr>
          <w:sz w:val="24"/>
        </w:rPr>
        <w:t xml:space="preserve">. </w:t>
      </w:r>
    </w:p>
    <w:p w:rsidR="00AD183D" w:rsidRDefault="00AD183D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.01.7.4.</w:t>
      </w:r>
    </w:p>
    <w:p w:rsidR="00AD183D" w:rsidRPr="00384FAE" w:rsidRDefault="00AD183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«Клиническая</w:t>
      </w:r>
      <w:r w:rsidRPr="00D933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эндокринология»</w:t>
      </w:r>
    </w:p>
    <w:p w:rsidR="00AD183D" w:rsidRPr="00384FAE" w:rsidRDefault="00AD183D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4FA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ординаторы по специальности «Клиническая эндокринология»</w:t>
      </w:r>
    </w:p>
    <w:p w:rsidR="00AD183D" w:rsidRPr="00384FAE" w:rsidRDefault="00AD183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/>
          <w:sz w:val="24"/>
          <w:szCs w:val="24"/>
        </w:rPr>
        <w:t>2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AD183D" w:rsidRPr="00384FAE" w:rsidRDefault="00AD183D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 xml:space="preserve">данные </w:t>
      </w:r>
      <w:proofErr w:type="gramStart"/>
      <w:r>
        <w:rPr>
          <w:sz w:val="24"/>
        </w:rPr>
        <w:t>по</w:t>
      </w:r>
      <w:proofErr w:type="gramEnd"/>
      <w:r>
        <w:rPr>
          <w:sz w:val="24"/>
        </w:rPr>
        <w:t xml:space="preserve"> псевдо </w:t>
      </w:r>
      <w:proofErr w:type="spellStart"/>
      <w:r>
        <w:rPr>
          <w:sz w:val="24"/>
        </w:rPr>
        <w:t>гипопаратиреозу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псевдогиперпаратиреозу</w:t>
      </w:r>
      <w:proofErr w:type="spellEnd"/>
      <w:r>
        <w:rPr>
          <w:sz w:val="24"/>
        </w:rPr>
        <w:t>.</w:t>
      </w:r>
    </w:p>
    <w:p w:rsidR="00AD183D" w:rsidRPr="006B3110" w:rsidRDefault="00AD183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AD183D" w:rsidRPr="00DF5755" w:rsidRDefault="00AD183D" w:rsidP="00DF5755">
      <w:pPr>
        <w:pStyle w:val="a8"/>
        <w:numPr>
          <w:ilvl w:val="0"/>
          <w:numId w:val="1"/>
        </w:numPr>
        <w:rPr>
          <w:color w:val="000000"/>
        </w:rPr>
      </w:pPr>
      <w:r w:rsidRPr="00DF5755">
        <w:rPr>
          <w:color w:val="000000"/>
          <w:spacing w:val="-2"/>
        </w:rPr>
        <w:t xml:space="preserve">Этиология. </w:t>
      </w:r>
      <w:proofErr w:type="spellStart"/>
      <w:r w:rsidRPr="00DF5755">
        <w:rPr>
          <w:color w:val="000000"/>
          <w:spacing w:val="-1"/>
        </w:rPr>
        <w:t>Пссвдогипопаратиреоза</w:t>
      </w:r>
      <w:proofErr w:type="spellEnd"/>
      <w:r w:rsidRPr="00DF5755">
        <w:rPr>
          <w:color w:val="000000"/>
          <w:spacing w:val="-1"/>
        </w:rPr>
        <w:t xml:space="preserve">. </w:t>
      </w:r>
      <w:proofErr w:type="spellStart"/>
      <w:r w:rsidRPr="00DF5755">
        <w:rPr>
          <w:color w:val="000000"/>
          <w:spacing w:val="-1"/>
        </w:rPr>
        <w:t>Псевдогиперпаратиреоза</w:t>
      </w:r>
      <w:proofErr w:type="spellEnd"/>
      <w:r w:rsidRPr="00DF5755">
        <w:rPr>
          <w:color w:val="000000"/>
          <w:spacing w:val="-1"/>
        </w:rPr>
        <w:t xml:space="preserve">. Основные патогенетические особенности развития. </w:t>
      </w:r>
      <w:proofErr w:type="spellStart"/>
      <w:r w:rsidRPr="00DF5755">
        <w:rPr>
          <w:color w:val="000000"/>
          <w:spacing w:val="-1"/>
        </w:rPr>
        <w:t>Псевдогипопаратиреоза</w:t>
      </w:r>
      <w:proofErr w:type="spellEnd"/>
      <w:r w:rsidRPr="00DF5755">
        <w:rPr>
          <w:color w:val="000000"/>
          <w:spacing w:val="-1"/>
        </w:rPr>
        <w:t xml:space="preserve">. </w:t>
      </w:r>
      <w:proofErr w:type="spellStart"/>
      <w:r w:rsidRPr="00DF5755">
        <w:rPr>
          <w:color w:val="000000"/>
          <w:spacing w:val="-1"/>
        </w:rPr>
        <w:t>Псевдогиперпаратиреоза</w:t>
      </w:r>
      <w:proofErr w:type="spellEnd"/>
      <w:r w:rsidRPr="00DF5755">
        <w:rPr>
          <w:color w:val="000000"/>
          <w:spacing w:val="-1"/>
        </w:rPr>
        <w:t xml:space="preserve">. Клинические проявления. </w:t>
      </w:r>
      <w:proofErr w:type="spellStart"/>
      <w:r w:rsidRPr="00DF5755">
        <w:rPr>
          <w:color w:val="000000"/>
          <w:spacing w:val="-1"/>
        </w:rPr>
        <w:t>Псевдогипопаратиреоза</w:t>
      </w:r>
      <w:proofErr w:type="spellEnd"/>
      <w:r w:rsidRPr="00DF5755">
        <w:rPr>
          <w:color w:val="000000"/>
          <w:spacing w:val="-1"/>
        </w:rPr>
        <w:t xml:space="preserve">. </w:t>
      </w:r>
      <w:proofErr w:type="spellStart"/>
      <w:r w:rsidRPr="00DF5755">
        <w:rPr>
          <w:color w:val="000000"/>
          <w:spacing w:val="-1"/>
        </w:rPr>
        <w:t>Псевдогиперпаратиреоза</w:t>
      </w:r>
      <w:proofErr w:type="spellEnd"/>
      <w:r w:rsidRPr="00DF5755">
        <w:rPr>
          <w:color w:val="000000"/>
          <w:spacing w:val="-1"/>
        </w:rPr>
        <w:t xml:space="preserve">. </w:t>
      </w:r>
      <w:r w:rsidRPr="00DF5755">
        <w:rPr>
          <w:color w:val="000000"/>
          <w:spacing w:val="-5"/>
        </w:rPr>
        <w:t xml:space="preserve">Диагностика и дифференциальная диагностика. </w:t>
      </w:r>
      <w:proofErr w:type="gramStart"/>
      <w:r w:rsidRPr="00DF5755">
        <w:rPr>
          <w:color w:val="000000"/>
          <w:spacing w:val="-1"/>
        </w:rPr>
        <w:t>Медико-социальная</w:t>
      </w:r>
      <w:proofErr w:type="gramEnd"/>
      <w:r w:rsidRPr="00DF5755">
        <w:rPr>
          <w:color w:val="000000"/>
          <w:spacing w:val="-1"/>
        </w:rPr>
        <w:t xml:space="preserve"> экспертиза трудоспо</w:t>
      </w:r>
      <w:r w:rsidRPr="00DF5755">
        <w:rPr>
          <w:color w:val="000000"/>
          <w:spacing w:val="-1"/>
        </w:rPr>
        <w:softHyphen/>
      </w:r>
      <w:r w:rsidRPr="00DF5755">
        <w:rPr>
          <w:color w:val="000000"/>
        </w:rPr>
        <w:t xml:space="preserve">собности и реабилитация. </w:t>
      </w:r>
      <w:r w:rsidRPr="00DF5755">
        <w:rPr>
          <w:color w:val="000000"/>
          <w:spacing w:val="-1"/>
        </w:rPr>
        <w:t xml:space="preserve">Лабораторные изменения. </w:t>
      </w:r>
      <w:r w:rsidRPr="00DF5755">
        <w:rPr>
          <w:color w:val="000000"/>
          <w:spacing w:val="-2"/>
        </w:rPr>
        <w:t xml:space="preserve">Дифференциальная </w:t>
      </w:r>
      <w:proofErr w:type="spellStart"/>
      <w:proofErr w:type="gramStart"/>
      <w:r w:rsidRPr="00DF5755">
        <w:rPr>
          <w:color w:val="000000"/>
          <w:spacing w:val="-2"/>
        </w:rPr>
        <w:t>ди</w:t>
      </w:r>
      <w:proofErr w:type="spellEnd"/>
      <w:r w:rsidRPr="00DF5755">
        <w:rPr>
          <w:color w:val="000000"/>
          <w:spacing w:val="-2"/>
        </w:rPr>
        <w:t xml:space="preserve"> агностика</w:t>
      </w:r>
      <w:proofErr w:type="gramEnd"/>
      <w:r w:rsidRPr="00DF5755">
        <w:rPr>
          <w:color w:val="000000"/>
          <w:spacing w:val="-2"/>
        </w:rPr>
        <w:t xml:space="preserve">. Лечение. </w:t>
      </w:r>
      <w:proofErr w:type="spellStart"/>
      <w:r w:rsidRPr="00DF5755">
        <w:rPr>
          <w:color w:val="000000"/>
        </w:rPr>
        <w:t>Псевдогипопаратиреоза</w:t>
      </w:r>
      <w:proofErr w:type="spellEnd"/>
      <w:r w:rsidRPr="00DF5755">
        <w:rPr>
          <w:color w:val="000000"/>
        </w:rPr>
        <w:t xml:space="preserve">. </w:t>
      </w:r>
      <w:proofErr w:type="spellStart"/>
      <w:r w:rsidRPr="00DF5755">
        <w:rPr>
          <w:color w:val="000000"/>
          <w:spacing w:val="-10"/>
        </w:rPr>
        <w:t>Псевдогиперпаратиреоза</w:t>
      </w:r>
      <w:proofErr w:type="spellEnd"/>
      <w:r w:rsidRPr="00DF5755">
        <w:rPr>
          <w:color w:val="000000"/>
          <w:spacing w:val="-10"/>
        </w:rPr>
        <w:t xml:space="preserve">. </w:t>
      </w:r>
      <w:r w:rsidRPr="00DF5755">
        <w:rPr>
          <w:color w:val="000000"/>
          <w:spacing w:val="-2"/>
        </w:rPr>
        <w:t xml:space="preserve">Осложнений. </w:t>
      </w:r>
      <w:r w:rsidRPr="00DF5755">
        <w:rPr>
          <w:color w:val="000000"/>
          <w:spacing w:val="-1"/>
        </w:rPr>
        <w:t>Прогноз и диспансеризация. Зависимость прогноза от тяжести заболева</w:t>
      </w:r>
      <w:r w:rsidRPr="00DF5755">
        <w:rPr>
          <w:color w:val="000000"/>
          <w:spacing w:val="-1"/>
        </w:rPr>
        <w:softHyphen/>
        <w:t xml:space="preserve">ния, объема хирургического вмешательства </w:t>
      </w:r>
      <w:r w:rsidRPr="00DF5755">
        <w:rPr>
          <w:color w:val="000000"/>
        </w:rPr>
        <w:t xml:space="preserve">и адекватности терапии. </w:t>
      </w:r>
      <w:r w:rsidRPr="00DF5755">
        <w:rPr>
          <w:color w:val="000000"/>
          <w:spacing w:val="-1"/>
        </w:rPr>
        <w:t>Морфологические критерии.</w:t>
      </w:r>
    </w:p>
    <w:p w:rsidR="00AD183D" w:rsidRPr="00E26201" w:rsidRDefault="00AD183D" w:rsidP="006B3110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AD183D" w:rsidRPr="00DF5755" w:rsidRDefault="00AD183D" w:rsidP="00DF5755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AD183D" w:rsidRDefault="00AD183D" w:rsidP="00DF5755">
      <w:pPr>
        <w:pStyle w:val="a8"/>
        <w:numPr>
          <w:ilvl w:val="0"/>
          <w:numId w:val="10"/>
        </w:numPr>
      </w:pPr>
      <w:r w:rsidRPr="00B15FDA">
        <w:rPr>
          <w:color w:val="000000"/>
          <w:spacing w:val="-2"/>
        </w:rPr>
        <w:t>Этиология</w:t>
      </w:r>
    </w:p>
    <w:p w:rsidR="00AD183D" w:rsidRDefault="00AD183D" w:rsidP="00DF5755">
      <w:pPr>
        <w:pStyle w:val="a8"/>
        <w:numPr>
          <w:ilvl w:val="0"/>
          <w:numId w:val="10"/>
        </w:numPr>
      </w:pPr>
      <w:proofErr w:type="spellStart"/>
      <w:r w:rsidRPr="00B15FDA">
        <w:rPr>
          <w:color w:val="000000"/>
          <w:spacing w:val="-1"/>
        </w:rPr>
        <w:t>Пссвдогипопаратиреоза</w:t>
      </w:r>
      <w:proofErr w:type="spellEnd"/>
    </w:p>
    <w:p w:rsidR="00AD183D" w:rsidRDefault="00AD183D" w:rsidP="00DF5755">
      <w:pPr>
        <w:pStyle w:val="a8"/>
        <w:numPr>
          <w:ilvl w:val="0"/>
          <w:numId w:val="10"/>
        </w:numPr>
      </w:pPr>
      <w:proofErr w:type="spellStart"/>
      <w:r w:rsidRPr="00B15FDA">
        <w:rPr>
          <w:color w:val="000000"/>
          <w:spacing w:val="-1"/>
        </w:rPr>
        <w:t>Псевдогиперпаратиреоза</w:t>
      </w:r>
      <w:proofErr w:type="spellEnd"/>
    </w:p>
    <w:p w:rsidR="00AD183D" w:rsidRDefault="00AD183D" w:rsidP="00DF5755">
      <w:pPr>
        <w:pStyle w:val="a8"/>
        <w:numPr>
          <w:ilvl w:val="0"/>
          <w:numId w:val="10"/>
        </w:numPr>
      </w:pPr>
      <w:r w:rsidRPr="00B15FDA">
        <w:rPr>
          <w:color w:val="000000"/>
          <w:spacing w:val="-1"/>
        </w:rPr>
        <w:t>Основные патогенетические особе</w:t>
      </w:r>
      <w:proofErr w:type="spellStart"/>
      <w:r w:rsidRPr="00B15FDA">
        <w:rPr>
          <w:color w:val="000000"/>
          <w:spacing w:val="-1"/>
          <w:lang w:val="en-US"/>
        </w:rPr>
        <w:t>нности</w:t>
      </w:r>
      <w:proofErr w:type="spellEnd"/>
      <w:r w:rsidRPr="00B15FDA">
        <w:rPr>
          <w:color w:val="000000"/>
          <w:spacing w:val="-1"/>
          <w:lang w:val="en-US"/>
        </w:rPr>
        <w:t xml:space="preserve"> </w:t>
      </w:r>
      <w:proofErr w:type="spellStart"/>
      <w:r w:rsidRPr="00B15FDA">
        <w:rPr>
          <w:color w:val="000000"/>
          <w:spacing w:val="-1"/>
          <w:lang w:val="en-US"/>
        </w:rPr>
        <w:t>развития</w:t>
      </w:r>
      <w:proofErr w:type="spellEnd"/>
    </w:p>
    <w:p w:rsidR="00AD183D" w:rsidRDefault="00AD183D" w:rsidP="00DF5755">
      <w:pPr>
        <w:pStyle w:val="a8"/>
        <w:numPr>
          <w:ilvl w:val="0"/>
          <w:numId w:val="10"/>
        </w:numPr>
      </w:pPr>
      <w:proofErr w:type="spellStart"/>
      <w:r w:rsidRPr="00B15FDA">
        <w:rPr>
          <w:color w:val="000000"/>
          <w:spacing w:val="-1"/>
          <w:lang w:val="en-US"/>
        </w:rPr>
        <w:t>Псевдогипопаратиреоза</w:t>
      </w:r>
      <w:proofErr w:type="spellEnd"/>
    </w:p>
    <w:p w:rsidR="00AD183D" w:rsidRDefault="00AD183D" w:rsidP="00DF5755">
      <w:pPr>
        <w:pStyle w:val="a8"/>
        <w:numPr>
          <w:ilvl w:val="0"/>
          <w:numId w:val="10"/>
        </w:numPr>
      </w:pPr>
      <w:proofErr w:type="spellStart"/>
      <w:r w:rsidRPr="00B15FDA">
        <w:rPr>
          <w:color w:val="000000"/>
          <w:spacing w:val="-1"/>
          <w:lang w:val="en-US"/>
        </w:rPr>
        <w:t>Псевдогиперпаратиреоза</w:t>
      </w:r>
      <w:proofErr w:type="spellEnd"/>
    </w:p>
    <w:p w:rsidR="00AD183D" w:rsidRDefault="00AD183D" w:rsidP="00DF5755">
      <w:pPr>
        <w:pStyle w:val="a8"/>
        <w:numPr>
          <w:ilvl w:val="0"/>
          <w:numId w:val="10"/>
        </w:numPr>
      </w:pPr>
      <w:proofErr w:type="spellStart"/>
      <w:r w:rsidRPr="00B15FDA">
        <w:rPr>
          <w:color w:val="000000"/>
          <w:spacing w:val="-1"/>
          <w:lang w:val="en-US"/>
        </w:rPr>
        <w:t>Клинические</w:t>
      </w:r>
      <w:proofErr w:type="spellEnd"/>
      <w:r w:rsidRPr="00B15FDA">
        <w:rPr>
          <w:color w:val="000000"/>
          <w:spacing w:val="-1"/>
          <w:lang w:val="en-US"/>
        </w:rPr>
        <w:t xml:space="preserve"> </w:t>
      </w:r>
      <w:proofErr w:type="spellStart"/>
      <w:r w:rsidRPr="00B15FDA">
        <w:rPr>
          <w:color w:val="000000"/>
          <w:spacing w:val="-1"/>
          <w:lang w:val="en-US"/>
        </w:rPr>
        <w:t>проявления</w:t>
      </w:r>
      <w:proofErr w:type="spellEnd"/>
    </w:p>
    <w:p w:rsidR="00AD183D" w:rsidRDefault="00AD183D" w:rsidP="00DF5755">
      <w:pPr>
        <w:pStyle w:val="a8"/>
        <w:numPr>
          <w:ilvl w:val="0"/>
          <w:numId w:val="10"/>
        </w:numPr>
      </w:pPr>
      <w:proofErr w:type="spellStart"/>
      <w:r w:rsidRPr="00B15FDA">
        <w:rPr>
          <w:color w:val="000000"/>
          <w:spacing w:val="-1"/>
          <w:lang w:val="en-US"/>
        </w:rPr>
        <w:t>Псевдогипопаратиреоза</w:t>
      </w:r>
      <w:proofErr w:type="spellEnd"/>
    </w:p>
    <w:p w:rsidR="00AD183D" w:rsidRDefault="00AD183D" w:rsidP="00DF5755">
      <w:pPr>
        <w:pStyle w:val="a8"/>
        <w:numPr>
          <w:ilvl w:val="0"/>
          <w:numId w:val="10"/>
        </w:numPr>
      </w:pPr>
      <w:proofErr w:type="spellStart"/>
      <w:r w:rsidRPr="00B15FDA">
        <w:rPr>
          <w:color w:val="000000"/>
          <w:spacing w:val="-1"/>
          <w:lang w:val="en-US"/>
        </w:rPr>
        <w:t>Псевдогиперпаратиреоза</w:t>
      </w:r>
      <w:proofErr w:type="spellEnd"/>
    </w:p>
    <w:p w:rsidR="00AD183D" w:rsidRDefault="00AD183D" w:rsidP="00DF5755">
      <w:pPr>
        <w:pStyle w:val="a8"/>
        <w:numPr>
          <w:ilvl w:val="0"/>
          <w:numId w:val="10"/>
        </w:numPr>
      </w:pPr>
      <w:proofErr w:type="spellStart"/>
      <w:r w:rsidRPr="00B15FDA">
        <w:rPr>
          <w:color w:val="000000"/>
          <w:spacing w:val="-5"/>
          <w:lang w:val="en-US"/>
        </w:rPr>
        <w:t>Диагностика</w:t>
      </w:r>
      <w:proofErr w:type="spellEnd"/>
      <w:r w:rsidRPr="00B15FDA">
        <w:rPr>
          <w:color w:val="000000"/>
          <w:spacing w:val="-5"/>
          <w:lang w:val="en-US"/>
        </w:rPr>
        <w:t xml:space="preserve"> и </w:t>
      </w:r>
      <w:proofErr w:type="spellStart"/>
      <w:r w:rsidRPr="00B15FDA">
        <w:rPr>
          <w:color w:val="000000"/>
          <w:spacing w:val="-5"/>
          <w:lang w:val="en-US"/>
        </w:rPr>
        <w:t>дифференциальная</w:t>
      </w:r>
      <w:proofErr w:type="spellEnd"/>
      <w:r w:rsidRPr="00B15FDA">
        <w:rPr>
          <w:color w:val="000000"/>
          <w:spacing w:val="-5"/>
          <w:lang w:val="en-US"/>
        </w:rPr>
        <w:t xml:space="preserve"> </w:t>
      </w:r>
      <w:proofErr w:type="spellStart"/>
      <w:r w:rsidRPr="00B15FDA">
        <w:rPr>
          <w:color w:val="000000"/>
          <w:spacing w:val="-5"/>
          <w:lang w:val="en-US"/>
        </w:rPr>
        <w:t>диагностика</w:t>
      </w:r>
      <w:proofErr w:type="spellEnd"/>
    </w:p>
    <w:p w:rsidR="00AD183D" w:rsidRDefault="00AD183D" w:rsidP="00DF5755">
      <w:pPr>
        <w:pStyle w:val="a8"/>
        <w:numPr>
          <w:ilvl w:val="0"/>
          <w:numId w:val="10"/>
        </w:numPr>
      </w:pPr>
      <w:proofErr w:type="gramStart"/>
      <w:r w:rsidRPr="00B15FDA">
        <w:rPr>
          <w:color w:val="000000"/>
          <w:spacing w:val="-1"/>
        </w:rPr>
        <w:t>Медико-социальная</w:t>
      </w:r>
      <w:proofErr w:type="gramEnd"/>
      <w:r w:rsidRPr="00B15FDA">
        <w:rPr>
          <w:color w:val="000000"/>
          <w:spacing w:val="-1"/>
        </w:rPr>
        <w:t xml:space="preserve"> экспертиза трудоспо</w:t>
      </w:r>
      <w:r w:rsidRPr="00B15FDA">
        <w:rPr>
          <w:color w:val="000000"/>
          <w:spacing w:val="-1"/>
        </w:rPr>
        <w:softHyphen/>
      </w:r>
      <w:r w:rsidRPr="00B15FDA">
        <w:rPr>
          <w:color w:val="000000"/>
        </w:rPr>
        <w:t>собности и реабилитация</w:t>
      </w:r>
    </w:p>
    <w:p w:rsidR="00AD183D" w:rsidRDefault="00AD183D" w:rsidP="00DF5755">
      <w:pPr>
        <w:pStyle w:val="a8"/>
        <w:numPr>
          <w:ilvl w:val="0"/>
          <w:numId w:val="10"/>
        </w:numPr>
      </w:pPr>
      <w:proofErr w:type="spellStart"/>
      <w:r w:rsidRPr="00B15FDA">
        <w:rPr>
          <w:color w:val="000000"/>
          <w:spacing w:val="-1"/>
          <w:lang w:val="en-US"/>
        </w:rPr>
        <w:t>Лабораторные</w:t>
      </w:r>
      <w:proofErr w:type="spellEnd"/>
      <w:r w:rsidRPr="00B15FDA">
        <w:rPr>
          <w:color w:val="000000"/>
          <w:spacing w:val="-1"/>
          <w:lang w:val="en-US"/>
        </w:rPr>
        <w:t xml:space="preserve"> </w:t>
      </w:r>
      <w:proofErr w:type="spellStart"/>
      <w:r w:rsidRPr="00B15FDA">
        <w:rPr>
          <w:color w:val="000000"/>
          <w:spacing w:val="-1"/>
          <w:lang w:val="en-US"/>
        </w:rPr>
        <w:t>изменения</w:t>
      </w:r>
      <w:proofErr w:type="spellEnd"/>
    </w:p>
    <w:p w:rsidR="00AD183D" w:rsidRDefault="00AD183D" w:rsidP="00DF5755">
      <w:pPr>
        <w:pStyle w:val="a8"/>
        <w:numPr>
          <w:ilvl w:val="0"/>
          <w:numId w:val="10"/>
        </w:numPr>
      </w:pPr>
      <w:proofErr w:type="spellStart"/>
      <w:r w:rsidRPr="00B15FDA">
        <w:rPr>
          <w:color w:val="000000"/>
          <w:spacing w:val="-2"/>
          <w:lang w:val="en-US"/>
        </w:rPr>
        <w:t>Дифференциальная</w:t>
      </w:r>
      <w:proofErr w:type="spellEnd"/>
      <w:r w:rsidRPr="00B15FDA">
        <w:rPr>
          <w:color w:val="000000"/>
          <w:spacing w:val="-2"/>
          <w:lang w:val="en-US"/>
        </w:rPr>
        <w:t xml:space="preserve"> </w:t>
      </w:r>
      <w:proofErr w:type="spellStart"/>
      <w:r w:rsidRPr="00B15FDA">
        <w:rPr>
          <w:color w:val="000000"/>
          <w:spacing w:val="-2"/>
          <w:lang w:val="en-US"/>
        </w:rPr>
        <w:t>ди</w:t>
      </w:r>
      <w:proofErr w:type="spellEnd"/>
      <w:r w:rsidRPr="00B15FDA">
        <w:rPr>
          <w:color w:val="000000"/>
          <w:spacing w:val="-2"/>
          <w:lang w:val="en-US"/>
        </w:rPr>
        <w:t xml:space="preserve"> </w:t>
      </w:r>
      <w:proofErr w:type="spellStart"/>
      <w:r w:rsidRPr="00B15FDA">
        <w:rPr>
          <w:color w:val="000000"/>
          <w:spacing w:val="-2"/>
          <w:lang w:val="en-US"/>
        </w:rPr>
        <w:t>агностика</w:t>
      </w:r>
      <w:proofErr w:type="spellEnd"/>
    </w:p>
    <w:p w:rsidR="00AD183D" w:rsidRDefault="00AD183D" w:rsidP="00DF5755">
      <w:pPr>
        <w:pStyle w:val="a8"/>
        <w:numPr>
          <w:ilvl w:val="0"/>
          <w:numId w:val="10"/>
        </w:numPr>
      </w:pPr>
      <w:proofErr w:type="spellStart"/>
      <w:r w:rsidRPr="00B15FDA">
        <w:rPr>
          <w:color w:val="000000"/>
          <w:spacing w:val="-2"/>
          <w:lang w:val="en-US"/>
        </w:rPr>
        <w:t>Лечение</w:t>
      </w:r>
      <w:proofErr w:type="spellEnd"/>
    </w:p>
    <w:p w:rsidR="00AD183D" w:rsidRDefault="00AD183D" w:rsidP="00DF5755">
      <w:pPr>
        <w:pStyle w:val="a8"/>
        <w:numPr>
          <w:ilvl w:val="0"/>
          <w:numId w:val="10"/>
        </w:numPr>
      </w:pPr>
      <w:proofErr w:type="spellStart"/>
      <w:r w:rsidRPr="00B15FDA">
        <w:rPr>
          <w:color w:val="000000"/>
          <w:lang w:val="en-US"/>
        </w:rPr>
        <w:t>Псевдогипопаратиреоза</w:t>
      </w:r>
      <w:proofErr w:type="spellEnd"/>
    </w:p>
    <w:p w:rsidR="00AD183D" w:rsidRDefault="00AD183D" w:rsidP="00DF5755">
      <w:pPr>
        <w:pStyle w:val="a8"/>
        <w:numPr>
          <w:ilvl w:val="0"/>
          <w:numId w:val="10"/>
        </w:numPr>
      </w:pPr>
      <w:proofErr w:type="spellStart"/>
      <w:r w:rsidRPr="00B15FDA">
        <w:rPr>
          <w:color w:val="000000"/>
          <w:spacing w:val="-10"/>
        </w:rPr>
        <w:t>Псевдогиперпаратиреоза</w:t>
      </w:r>
      <w:proofErr w:type="spellEnd"/>
    </w:p>
    <w:p w:rsidR="00AD183D" w:rsidRDefault="00AD183D" w:rsidP="00DF5755">
      <w:pPr>
        <w:pStyle w:val="a8"/>
        <w:numPr>
          <w:ilvl w:val="0"/>
          <w:numId w:val="10"/>
        </w:numPr>
      </w:pPr>
      <w:proofErr w:type="spellStart"/>
      <w:r w:rsidRPr="00B15FDA">
        <w:rPr>
          <w:color w:val="000000"/>
          <w:spacing w:val="-2"/>
          <w:lang w:val="en-US"/>
        </w:rPr>
        <w:lastRenderedPageBreak/>
        <w:t>Осложнений</w:t>
      </w:r>
      <w:proofErr w:type="spellEnd"/>
    </w:p>
    <w:p w:rsidR="00AD183D" w:rsidRDefault="00AD183D" w:rsidP="00DF5755">
      <w:pPr>
        <w:pStyle w:val="a8"/>
        <w:numPr>
          <w:ilvl w:val="0"/>
          <w:numId w:val="10"/>
        </w:numPr>
      </w:pPr>
      <w:proofErr w:type="spellStart"/>
      <w:r w:rsidRPr="00B15FDA">
        <w:rPr>
          <w:color w:val="000000"/>
          <w:spacing w:val="-1"/>
          <w:lang w:val="en-US"/>
        </w:rPr>
        <w:t>Прогноз</w:t>
      </w:r>
      <w:proofErr w:type="spellEnd"/>
      <w:r w:rsidRPr="00B15FDA">
        <w:rPr>
          <w:color w:val="000000"/>
          <w:spacing w:val="-1"/>
          <w:lang w:val="en-US"/>
        </w:rPr>
        <w:t xml:space="preserve"> и </w:t>
      </w:r>
      <w:proofErr w:type="spellStart"/>
      <w:r w:rsidRPr="00B15FDA">
        <w:rPr>
          <w:color w:val="000000"/>
          <w:spacing w:val="-1"/>
          <w:lang w:val="en-US"/>
        </w:rPr>
        <w:t>диспансеризация</w:t>
      </w:r>
      <w:proofErr w:type="spellEnd"/>
    </w:p>
    <w:p w:rsidR="00AD183D" w:rsidRDefault="00AD183D" w:rsidP="00DF5755">
      <w:pPr>
        <w:pStyle w:val="a8"/>
        <w:numPr>
          <w:ilvl w:val="0"/>
          <w:numId w:val="10"/>
        </w:numPr>
      </w:pPr>
      <w:r w:rsidRPr="00B15FDA">
        <w:rPr>
          <w:color w:val="000000"/>
          <w:spacing w:val="-1"/>
        </w:rPr>
        <w:t>Зависимость прогноза от тяжести заболева</w:t>
      </w:r>
      <w:r w:rsidRPr="00B15FDA">
        <w:rPr>
          <w:color w:val="000000"/>
          <w:spacing w:val="-1"/>
        </w:rPr>
        <w:softHyphen/>
        <w:t xml:space="preserve">ния, объема хирургического вмешательства </w:t>
      </w:r>
      <w:r w:rsidRPr="00B15FDA">
        <w:rPr>
          <w:color w:val="000000"/>
        </w:rPr>
        <w:t>и адекватности терапии</w:t>
      </w:r>
    </w:p>
    <w:p w:rsidR="00AD183D" w:rsidRDefault="00AD183D" w:rsidP="00DF5755">
      <w:pPr>
        <w:pStyle w:val="a8"/>
        <w:numPr>
          <w:ilvl w:val="0"/>
          <w:numId w:val="10"/>
        </w:numPr>
      </w:pPr>
      <w:proofErr w:type="spellStart"/>
      <w:r w:rsidRPr="00B15FDA">
        <w:rPr>
          <w:color w:val="000000"/>
          <w:spacing w:val="-1"/>
          <w:lang w:val="en-US"/>
        </w:rPr>
        <w:t>Морфологические</w:t>
      </w:r>
      <w:proofErr w:type="spellEnd"/>
      <w:r w:rsidRPr="00B15FDA">
        <w:rPr>
          <w:color w:val="000000"/>
          <w:spacing w:val="-1"/>
          <w:lang w:val="en-US"/>
        </w:rPr>
        <w:t xml:space="preserve"> </w:t>
      </w:r>
      <w:proofErr w:type="spellStart"/>
      <w:r w:rsidRPr="00B15FDA">
        <w:rPr>
          <w:color w:val="000000"/>
          <w:spacing w:val="-1"/>
          <w:lang w:val="en-US"/>
        </w:rPr>
        <w:t>критерии</w:t>
      </w:r>
      <w:proofErr w:type="spellEnd"/>
    </w:p>
    <w:p w:rsidR="00AD183D" w:rsidRPr="004E54B7" w:rsidRDefault="00AD183D" w:rsidP="00DF5755">
      <w:pPr>
        <w:pStyle w:val="a8"/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</w:p>
    <w:p w:rsidR="00AD183D" w:rsidRPr="00D93300" w:rsidRDefault="00AD183D" w:rsidP="00DF5755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D183D" w:rsidRDefault="00AD183D" w:rsidP="00DF5755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AD183D" w:rsidRDefault="00AD183D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D183D" w:rsidRPr="006B3110" w:rsidRDefault="00AD183D" w:rsidP="00DF5755">
      <w:pPr>
        <w:pStyle w:val="a8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B3110">
        <w:rPr>
          <w:rFonts w:ascii="Times New Roman" w:hAnsi="Times New Roman"/>
          <w:sz w:val="24"/>
          <w:szCs w:val="24"/>
        </w:rPr>
        <w:t> </w:t>
      </w:r>
      <w:proofErr w:type="spellStart"/>
      <w:r w:rsidRPr="006B3110">
        <w:rPr>
          <w:rFonts w:ascii="Times New Roman" w:hAnsi="Times New Roman"/>
          <w:sz w:val="24"/>
          <w:szCs w:val="24"/>
        </w:rPr>
        <w:t>Аметов</w:t>
      </w:r>
      <w:proofErr w:type="spellEnd"/>
      <w:r w:rsidRPr="006B311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B3110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6B3110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образования (СПб.).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2006. - 181 с.</w:t>
      </w:r>
    </w:p>
    <w:p w:rsidR="00AD183D" w:rsidRPr="00844036" w:rsidRDefault="00AD183D" w:rsidP="00DF5755">
      <w:pPr>
        <w:numPr>
          <w:ilvl w:val="0"/>
          <w:numId w:val="11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A592A">
        <w:rPr>
          <w:color w:val="000000"/>
          <w:sz w:val="24"/>
          <w:szCs w:val="24"/>
        </w:rPr>
        <w:t>Трунин</w:t>
      </w:r>
      <w:proofErr w:type="spellEnd"/>
      <w:r w:rsidRPr="007A592A">
        <w:rPr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A592A">
        <w:rPr>
          <w:color w:val="000000"/>
          <w:sz w:val="24"/>
          <w:szCs w:val="24"/>
        </w:rPr>
        <w:t>последиплом</w:t>
      </w:r>
      <w:proofErr w:type="spellEnd"/>
      <w:r w:rsidRPr="007A592A">
        <w:rPr>
          <w:color w:val="000000"/>
          <w:sz w:val="24"/>
          <w:szCs w:val="24"/>
        </w:rPr>
        <w:t>. образования (СПб.).</w:t>
      </w:r>
      <w:r w:rsidRPr="00844036">
        <w:rPr>
          <w:color w:val="000000"/>
          <w:sz w:val="24"/>
          <w:szCs w:val="24"/>
        </w:rPr>
        <w:t xml:space="preserve">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gramEnd"/>
      <w:r w:rsidRPr="00844036">
        <w:rPr>
          <w:color w:val="000000"/>
          <w:sz w:val="24"/>
          <w:szCs w:val="24"/>
        </w:rPr>
        <w:t>ЭЛБИ-СПб, 2006. - 181 с.</w:t>
      </w:r>
    </w:p>
    <w:p w:rsidR="00AD183D" w:rsidRPr="00625BF9" w:rsidRDefault="00AD183D" w:rsidP="00E26201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.. - (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AD183D" w:rsidRPr="00625BF9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</w:t>
      </w:r>
      <w:r>
        <w:rPr>
          <w:color w:val="000000"/>
          <w:sz w:val="24"/>
          <w:szCs w:val="24"/>
        </w:rPr>
        <w:t>–</w:t>
      </w:r>
      <w:r w:rsidRPr="00844036">
        <w:rPr>
          <w:color w:val="000000"/>
          <w:sz w:val="24"/>
          <w:szCs w:val="24"/>
        </w:rPr>
        <w:t xml:space="preserve"> 432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AD183D" w:rsidRPr="007C7B0D" w:rsidRDefault="00AD183D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AD183D" w:rsidRPr="00106FB0" w:rsidRDefault="00AD183D" w:rsidP="00E262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D183D" w:rsidRDefault="00AD183D" w:rsidP="004B1172">
      <w:pPr>
        <w:jc w:val="both"/>
      </w:pPr>
    </w:p>
    <w:sectPr w:rsidR="00AD183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B04" w:rsidRDefault="00523B04" w:rsidP="006B3110">
      <w:pPr>
        <w:spacing w:after="0" w:line="240" w:lineRule="auto"/>
      </w:pPr>
      <w:r>
        <w:separator/>
      </w:r>
    </w:p>
  </w:endnote>
  <w:endnote w:type="continuationSeparator" w:id="0">
    <w:p w:rsidR="00523B04" w:rsidRDefault="00523B04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B04" w:rsidRDefault="00523B04" w:rsidP="006B3110">
      <w:pPr>
        <w:spacing w:after="0" w:line="240" w:lineRule="auto"/>
      </w:pPr>
      <w:r>
        <w:separator/>
      </w:r>
    </w:p>
  </w:footnote>
  <w:footnote w:type="continuationSeparator" w:id="0">
    <w:p w:rsidR="00523B04" w:rsidRDefault="00523B04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2FAC"/>
    <w:multiLevelType w:val="hybridMultilevel"/>
    <w:tmpl w:val="A1360BF6"/>
    <w:lvl w:ilvl="0" w:tplc="F440F64E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B77ACA"/>
    <w:multiLevelType w:val="hybridMultilevel"/>
    <w:tmpl w:val="D6E0DE48"/>
    <w:lvl w:ilvl="0" w:tplc="F612B442">
      <w:start w:val="1"/>
      <w:numFmt w:val="decimal"/>
      <w:lvlText w:val="%1."/>
      <w:lvlJc w:val="left"/>
      <w:pPr>
        <w:ind w:left="1800" w:hanging="360"/>
      </w:pPr>
      <w:rPr>
        <w:rFonts w:ascii="Calibri" w:eastAsia="Times New Roman" w:hAnsi="Calibri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5A215D"/>
    <w:multiLevelType w:val="hybridMultilevel"/>
    <w:tmpl w:val="1EBA04FE"/>
    <w:lvl w:ilvl="0" w:tplc="CBA0429E">
      <w:start w:val="8"/>
      <w:numFmt w:val="decimal"/>
      <w:lvlText w:val="%1."/>
      <w:lvlJc w:val="left"/>
      <w:pPr>
        <w:ind w:left="180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>
    <w:nsid w:val="5CCA72F6"/>
    <w:multiLevelType w:val="hybridMultilevel"/>
    <w:tmpl w:val="4BE88EF8"/>
    <w:lvl w:ilvl="0" w:tplc="398642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0C126AE"/>
    <w:multiLevelType w:val="hybridMultilevel"/>
    <w:tmpl w:val="53C8A28E"/>
    <w:lvl w:ilvl="0" w:tplc="93D4903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E5F55"/>
    <w:rsid w:val="00106FB0"/>
    <w:rsid w:val="00115763"/>
    <w:rsid w:val="00147046"/>
    <w:rsid w:val="002234FE"/>
    <w:rsid w:val="002B593B"/>
    <w:rsid w:val="002D0F77"/>
    <w:rsid w:val="002F32B6"/>
    <w:rsid w:val="00384FAE"/>
    <w:rsid w:val="00475020"/>
    <w:rsid w:val="004B1172"/>
    <w:rsid w:val="004E54B7"/>
    <w:rsid w:val="00523B04"/>
    <w:rsid w:val="005B54FE"/>
    <w:rsid w:val="005E6574"/>
    <w:rsid w:val="00615348"/>
    <w:rsid w:val="00625BF9"/>
    <w:rsid w:val="00636C1F"/>
    <w:rsid w:val="006B3110"/>
    <w:rsid w:val="00787F16"/>
    <w:rsid w:val="007A592A"/>
    <w:rsid w:val="007C7B0D"/>
    <w:rsid w:val="00844036"/>
    <w:rsid w:val="008F3363"/>
    <w:rsid w:val="009F026F"/>
    <w:rsid w:val="00A12129"/>
    <w:rsid w:val="00A561C6"/>
    <w:rsid w:val="00AD183D"/>
    <w:rsid w:val="00B15FDA"/>
    <w:rsid w:val="00B33AB7"/>
    <w:rsid w:val="00B3484B"/>
    <w:rsid w:val="00CD3515"/>
    <w:rsid w:val="00D63C2E"/>
    <w:rsid w:val="00D93300"/>
    <w:rsid w:val="00DC7985"/>
    <w:rsid w:val="00DF5755"/>
    <w:rsid w:val="00E25159"/>
    <w:rsid w:val="00E26201"/>
    <w:rsid w:val="00EB4E1D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9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947</Words>
  <Characters>5403</Characters>
  <Application>Microsoft Office Word</Application>
  <DocSecurity>0</DocSecurity>
  <Lines>45</Lines>
  <Paragraphs>12</Paragraphs>
  <ScaleCrop>false</ScaleCrop>
  <Company/>
  <LinksUpToDate>false</LinksUpToDate>
  <CharactersWithSpaces>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18</cp:revision>
  <dcterms:created xsi:type="dcterms:W3CDTF">2012-07-09T05:35:00Z</dcterms:created>
  <dcterms:modified xsi:type="dcterms:W3CDTF">2018-11-02T10:27:00Z</dcterms:modified>
</cp:coreProperties>
</file>